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Times New Roman"/>
          <w:b/>
          <w:sz w:val="32"/>
          <w:szCs w:val="28"/>
          <w:lang w:eastAsia="ru-RU"/>
        </w:rPr>
      </w:pPr>
    </w:p>
    <w:p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bookmarkStart w:id="0" w:name="_GoBack"/>
      <w:r>
        <w:rPr>
          <w:rFonts w:eastAsia="Times New Roman"/>
          <w:b/>
          <w:sz w:val="40"/>
          <w:szCs w:val="28"/>
          <w:lang w:eastAsia="ru-RU"/>
        </w:rPr>
        <w:t>Инструкция для родителей (законных представителей)</w:t>
      </w:r>
      <w:r>
        <w:rPr>
          <w:rFonts w:eastAsia="Times New Roman"/>
          <w:b/>
          <w:sz w:val="40"/>
          <w:szCs w:val="28"/>
          <w:lang w:eastAsia="ru-RU"/>
        </w:rPr>
        <w:br w:type="textWrapping"/>
      </w:r>
      <w:r>
        <w:rPr>
          <w:rFonts w:eastAsia="Times New Roman"/>
          <w:b/>
          <w:sz w:val="40"/>
          <w:szCs w:val="28"/>
          <w:lang w:eastAsia="ru-RU"/>
        </w:rPr>
        <w:t xml:space="preserve"> по подаче заявления  на зачисление ребенка в общеобразовательную организацию </w:t>
      </w:r>
    </w:p>
    <w:p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>через региональный портал государственных и муниципальных услуг (РПГУ)</w:t>
      </w:r>
      <w:bookmarkEnd w:id="0"/>
    </w:p>
    <w:p>
      <w:pPr>
        <w:rPr>
          <w:rFonts w:eastAsia="Times New Roman"/>
          <w:sz w:val="36"/>
          <w:szCs w:val="28"/>
          <w:lang w:eastAsia="ru-RU"/>
        </w:rPr>
      </w:pPr>
    </w:p>
    <w:p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Для подачи заявления через региональный портал государственных и муниципальных услуг (РПГУ) заявитель должен быть зарегистрирован на Едином портале государственных и муниципальных услуг  (ЕПГУ).</w:t>
      </w:r>
    </w:p>
    <w:p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необходимо перейти  по ссылке </w:t>
      </w:r>
      <w:r>
        <w:fldChar w:fldCharType="begin"/>
      </w:r>
      <w:r>
        <w:instrText xml:space="preserve"> HYPERLINK "https://pgu.ivanovoobl.ru" </w:instrText>
      </w:r>
      <w:r>
        <w:fldChar w:fldCharType="separate"/>
      </w:r>
      <w:r>
        <w:rPr>
          <w:rStyle w:val="6"/>
          <w:b/>
          <w:bCs/>
          <w:sz w:val="32"/>
          <w:szCs w:val="28"/>
          <w:lang w:val="en-US"/>
        </w:rPr>
        <w:t>https</w:t>
      </w:r>
      <w:r>
        <w:rPr>
          <w:rStyle w:val="6"/>
          <w:b/>
          <w:bCs/>
          <w:sz w:val="32"/>
          <w:szCs w:val="28"/>
        </w:rPr>
        <w:t>://</w:t>
      </w:r>
      <w:r>
        <w:rPr>
          <w:rStyle w:val="6"/>
          <w:b/>
          <w:bCs/>
          <w:sz w:val="32"/>
          <w:szCs w:val="28"/>
          <w:lang w:val="en-US"/>
        </w:rPr>
        <w:t>pgu</w:t>
      </w:r>
      <w:r>
        <w:rPr>
          <w:rStyle w:val="6"/>
          <w:b/>
          <w:bCs/>
          <w:sz w:val="32"/>
          <w:szCs w:val="28"/>
        </w:rPr>
        <w:t>.</w:t>
      </w:r>
      <w:r>
        <w:rPr>
          <w:rStyle w:val="6"/>
          <w:b/>
          <w:bCs/>
          <w:sz w:val="32"/>
          <w:szCs w:val="28"/>
          <w:lang w:val="en-US"/>
        </w:rPr>
        <w:t>ivanovoobl</w:t>
      </w:r>
      <w:r>
        <w:rPr>
          <w:rStyle w:val="6"/>
          <w:b/>
          <w:bCs/>
          <w:sz w:val="32"/>
          <w:szCs w:val="28"/>
        </w:rPr>
        <w:t>.</w:t>
      </w:r>
      <w:r>
        <w:rPr>
          <w:rStyle w:val="6"/>
          <w:b/>
          <w:bCs/>
          <w:sz w:val="32"/>
          <w:szCs w:val="28"/>
          <w:lang w:val="en-US"/>
        </w:rPr>
        <w:t>ru</w:t>
      </w:r>
      <w:r>
        <w:rPr>
          <w:rStyle w:val="6"/>
          <w:b/>
          <w:bCs/>
          <w:sz w:val="32"/>
          <w:szCs w:val="28"/>
          <w:lang w:val="en-US"/>
        </w:rPr>
        <w:fldChar w:fldCharType="end"/>
      </w:r>
      <w:r>
        <w:rPr>
          <w:sz w:val="32"/>
          <w:szCs w:val="28"/>
        </w:rPr>
        <w:t xml:space="preserve"> </w:t>
      </w:r>
      <w:r>
        <w:rPr>
          <w:rFonts w:eastAsia="Times New Roman"/>
          <w:sz w:val="36"/>
          <w:szCs w:val="28"/>
          <w:lang w:eastAsia="ru-RU"/>
        </w:rPr>
        <w:t>на РПГУ и осуществить авторизацию пользователя: указать «Логин» и «Пароль» (логином для входа в систему является номер СНИЛС, телефон или электронная почта).</w:t>
      </w:r>
    </w:p>
    <w:p>
      <w:pPr>
        <w:spacing w:line="276" w:lineRule="auto"/>
        <w:ind w:firstLine="0"/>
        <w:rPr>
          <w:szCs w:val="28"/>
        </w:rPr>
      </w:pPr>
    </w:p>
    <w:p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на зачисление ребенка в общеобразовательную организацию для всех заявителей начинается </w:t>
      </w:r>
      <w:r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>Подача заявления с чужой учетной записи не допускается, данный факт повлечёт аннулирование поданных заявлений.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Что необходимо сделать для подачи заявления на зачисление ребенка в школу? </w:t>
      </w:r>
    </w:p>
    <w:p>
      <w:pPr>
        <w:jc w:val="center"/>
        <w:rPr>
          <w:b/>
          <w:szCs w:val="28"/>
        </w:rPr>
      </w:pPr>
    </w:p>
    <w:p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(РПГУ) </w:t>
      </w:r>
      <w:r>
        <w:fldChar w:fldCharType="begin"/>
      </w:r>
      <w:r>
        <w:instrText xml:space="preserve"> HYPERLINK "https://pgu.ivanovoobl.ru" </w:instrText>
      </w:r>
      <w:r>
        <w:fldChar w:fldCharType="separate"/>
      </w:r>
      <w:r>
        <w:rPr>
          <w:rStyle w:val="6"/>
          <w:b/>
          <w:bCs/>
          <w:sz w:val="36"/>
          <w:szCs w:val="36"/>
          <w:lang w:val="en-US"/>
        </w:rPr>
        <w:t>https</w:t>
      </w:r>
      <w:r>
        <w:rPr>
          <w:rStyle w:val="6"/>
          <w:b/>
          <w:bCs/>
          <w:sz w:val="36"/>
          <w:szCs w:val="36"/>
        </w:rPr>
        <w:t>://</w:t>
      </w:r>
      <w:r>
        <w:rPr>
          <w:rStyle w:val="6"/>
          <w:b/>
          <w:bCs/>
          <w:sz w:val="36"/>
          <w:szCs w:val="36"/>
          <w:lang w:val="en-US"/>
        </w:rPr>
        <w:t>pgu</w:t>
      </w:r>
      <w:r>
        <w:rPr>
          <w:rStyle w:val="6"/>
          <w:b/>
          <w:bCs/>
          <w:sz w:val="36"/>
          <w:szCs w:val="36"/>
        </w:rPr>
        <w:t>.</w:t>
      </w:r>
      <w:r>
        <w:rPr>
          <w:rStyle w:val="6"/>
          <w:b/>
          <w:bCs/>
          <w:sz w:val="36"/>
          <w:szCs w:val="36"/>
          <w:lang w:val="en-US"/>
        </w:rPr>
        <w:t>ivanovoobl</w:t>
      </w:r>
      <w:r>
        <w:rPr>
          <w:rStyle w:val="6"/>
          <w:b/>
          <w:bCs/>
          <w:sz w:val="36"/>
          <w:szCs w:val="36"/>
        </w:rPr>
        <w:t>.</w:t>
      </w:r>
      <w:r>
        <w:rPr>
          <w:rStyle w:val="6"/>
          <w:b/>
          <w:bCs/>
          <w:sz w:val="36"/>
          <w:szCs w:val="36"/>
          <w:lang w:val="en-US"/>
        </w:rPr>
        <w:t>ru</w:t>
      </w:r>
      <w:r>
        <w:rPr>
          <w:rStyle w:val="6"/>
          <w:b/>
          <w:bCs/>
          <w:sz w:val="36"/>
          <w:szCs w:val="36"/>
          <w:lang w:val="en-US"/>
        </w:rPr>
        <w:fldChar w:fldCharType="end"/>
      </w:r>
      <w:r>
        <w:rPr>
          <w:sz w:val="36"/>
          <w:szCs w:val="36"/>
        </w:rPr>
        <w:t xml:space="preserve">  </w:t>
      </w:r>
    </w:p>
    <w:p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2. Выбрать услугу </w:t>
      </w:r>
      <w:r>
        <w:rPr>
          <w:b/>
          <w:sz w:val="36"/>
          <w:szCs w:val="36"/>
        </w:rPr>
        <w:t>«Запись детей в школу»</w:t>
      </w:r>
    </w:p>
    <w:p>
      <w:pPr>
        <w:rPr>
          <w:rFonts w:eastAsia="Times New Roman"/>
          <w:sz w:val="36"/>
          <w:szCs w:val="36"/>
          <w:lang w:eastAsia="ru-RU"/>
        </w:rPr>
      </w:pPr>
    </w:p>
    <w:p>
      <w:pPr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3145790</wp:posOffset>
                </wp:positionV>
                <wp:extent cx="533400" cy="209550"/>
                <wp:effectExtent l="19050" t="1905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3pt;margin-top:247.7pt;height:16.5pt;width:42pt;z-index:251665408;mso-width-relative:page;mso-height-relative:page;" filled="f" stroked="t" coordsize="21600,21600" o:gfxdata="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eoD/tkAAAALAQAA&#10;DwAAAAAAAAABACAAAAAiAAAAZHJzL2Rvd25yZXYueG1sUEsBAhQAFAAAAAgAh07iQBxkBnQYAgAA&#10;9QMAAA4AAAAAAAAAAQAgAAAAKAEAAGRycy9lMm9Eb2MueG1sUEsFBgAAAAAGAAYAWQEAALIFAAAA&#10;AA==&#10;">
                <v:fill on="f" focussize="0,0"/>
                <v:stroke weight="3pt" color="#C00000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  <w:lang w:eastAsia="ru-RU"/>
        </w:rPr>
        <w:drawing>
          <wp:inline distT="0" distB="0" distL="0" distR="0">
            <wp:extent cx="6115050" cy="484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rcRect l="17052" r="17686" b="8014"/>
                    <a:stretch>
                      <a:fillRect/>
                    </a:stretch>
                  </pic:blipFill>
                  <pic:spPr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rPr>
          <w:rFonts w:eastAsia="Times New Roman"/>
          <w:sz w:val="36"/>
          <w:szCs w:val="36"/>
          <w:lang w:eastAsia="ru-RU"/>
        </w:rPr>
      </w:pPr>
      <w:r>
        <w:rPr>
          <w:sz w:val="36"/>
          <w:szCs w:val="36"/>
        </w:rPr>
        <w:t xml:space="preserve">3. </w:t>
      </w:r>
      <w:r>
        <w:rPr>
          <w:rFonts w:eastAsia="Times New Roman"/>
          <w:sz w:val="36"/>
          <w:szCs w:val="36"/>
          <w:lang w:eastAsia="ru-RU"/>
        </w:rPr>
        <w:t>В разделе «Организация, оказывающая услугу»  в строке «Общеобразовательные организации Ивановской области» выбрать школу, в которую подается заявление.</w:t>
      </w:r>
    </w:p>
    <w:p>
      <w:pPr>
        <w:ind w:firstLine="708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4. В разделе «Вариант услуги» (в случае подачи заявления в 1 класс в период с 01 апреля по 30 июня) выбрать вариант «Запись на следующий учебный год в 1-й класс в школы, закреплённые за адресом регистрации ребёнка».</w:t>
      </w:r>
    </w:p>
    <w:p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3816985</wp:posOffset>
                </wp:positionV>
                <wp:extent cx="523875" cy="142875"/>
                <wp:effectExtent l="19050" t="1905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05pt;margin-top:300.55pt;height:11.25pt;width:41.25pt;z-index:251664384;mso-width-relative:page;mso-height-relative:page;" filled="f" stroked="t" coordsize="21600,21600" o:gfxdata="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oEez22AAAAAsBAAAP&#10;AAAAAAAAAAEAIAAAACIAAABkcnMvZG93bnJldi54bWxQSwECFAAUAAAACACHTuJAnuVZchgCAAD1&#10;AwAADgAAAAAAAAABACAAAAAnAQAAZHJzL2Uyb0RvYy54bWxQSwUGAAAAAAYABgBZAQAAsQUAAAAA&#10;">
                <v:fill on="f" focussize="0,0"/>
                <v:stroke weight="3pt" color="#C00000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2769870</wp:posOffset>
                </wp:positionV>
                <wp:extent cx="533400" cy="209550"/>
                <wp:effectExtent l="19050" t="1905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1pt;margin-top:218.1pt;height:16.5pt;width:42pt;z-index:251663360;mso-width-relative:page;mso-height-relative:page;" filled="f" stroked="t" coordsize="21600,21600" o:gfxdata="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PNTetcAAAALAQAADwAA&#10;AAAAAAABACAAAAAiAAAAZHJzL2Rvd25yZXYueG1sUEsBAhQAFAAAAAgAh07iQNG0NKQXAgAA9QMA&#10;AA4AAAAAAAAAAQAgAAAAJgEAAGRycy9lMm9Eb2MueG1sUEsFBgAAAAAGAAYAWQEAAK8FAAAAAA==&#10;">
                <v:fill on="f" focussize="0,0"/>
                <v:stroke weight="3pt" color="#C00000 [3205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2902585</wp:posOffset>
                </wp:positionV>
                <wp:extent cx="3067050" cy="46672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Общеобразовательные организации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6" o:spt="202" type="#_x0000_t202" style="position:absolute;left:0pt;margin-left:109.05pt;margin-top:228.55pt;height:36.75pt;width:241.5pt;z-index:251662336;mso-width-relative:page;mso-height-relative:page;" fillcolor="#FFFFFF [3201]" filled="t" stroked="f" coordsize="21600,21600" o:gfxdata="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KP+CtUA&#10;AAALAQAADwAAAAAAAAABACAAAAAiAAAAZHJzL2Rvd25yZXYueG1sUEsBAhQAFAAAAAgAh07iQEQz&#10;cHFbAgAApA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Общеобразовательные организации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797560</wp:posOffset>
                </wp:positionV>
                <wp:extent cx="1781175" cy="342900"/>
                <wp:effectExtent l="0" t="0" r="952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2.4pt;margin-top:62.8pt;height:27pt;width:140.25pt;z-index:251660288;v-text-anchor:middle;mso-width-relative:page;mso-height-relative:page;" fillcolor="#FFFFFF [3212]" filled="t" stroked="f" coordsize="21600,21600" o:gfxdata="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2vWqs2wAAAA0BAAAP&#10;AAAAAAAAAAEAIAAAACIAAABkcnMvZG93bnJldi54bWxQSwECFAAUAAAACACHTuJAQYr8MIcCAADf&#10;BAAADgAAAAAAAAABACAAAAAq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1083310</wp:posOffset>
                </wp:positionV>
                <wp:extent cx="305752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.15pt;margin-top:85.3pt;height:21pt;width:240.75pt;z-index:251661312;v-text-anchor:middle;mso-width-relative:page;mso-height-relative:page;" fillcolor="#FFFFFF [3212]" filled="t" stroked="t" coordsize="21600,21600" o:gfxdata="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p2TzDYAAAACwEAAA8AAAAA&#10;AAAAAQAgAAAAIgAAAGRycy9kb3ducmV2LnhtbFBLAQIUABQAAAAIAIdO4kCN62ZXhgIAAAgFAAAO&#10;AAAAAAAAAAEAIAAAACcBAABkcnMvZTJvRG9jLnhtbFBLBQYAAAAABgAGAFkBAAAfBgAAAAA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140970</wp:posOffset>
                </wp:positionV>
                <wp:extent cx="704850" cy="1619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3.8pt;margin-top:11.1pt;height:12.75pt;width:55.5pt;z-index:251659264;v-text-anchor:middle;mso-width-relative:page;mso-height-relative:page;" fillcolor="#FFFFFF [3212]" filled="t" stroked="f" coordsize="21600,21600" o:gfxdata="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/bLIfZAAAACQEAAA8AAAAA&#10;AAAAAQAgAAAAIgAAAGRycy9kb3ducmV2LnhtbFBLAQIUABQAAAAIAIdO4kBpGmS9hQIAAN4EAAAO&#10;AAAAAAAAAAEAIAAAACg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  <w:szCs w:val="36"/>
          <w:lang w:eastAsia="ru-RU"/>
        </w:rPr>
        <w:drawing>
          <wp:inline distT="0" distB="0" distL="0" distR="0">
            <wp:extent cx="8143875" cy="54032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/>
                    <a:srcRect l="16903" r="17981" b="8275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5.  Заполнить форму заявления</w:t>
      </w:r>
    </w:p>
    <w:p>
      <w:pPr>
        <w:ind w:firstLine="0"/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5.1. Внести  данные </w:t>
      </w:r>
      <w:r>
        <w:rPr>
          <w:b/>
          <w:sz w:val="36"/>
          <w:szCs w:val="36"/>
          <w:u w:val="single"/>
        </w:rPr>
        <w:t>о родителе (законном представителе)</w:t>
      </w:r>
      <w:r>
        <w:rPr>
          <w:sz w:val="36"/>
          <w:szCs w:val="36"/>
        </w:rPr>
        <w:t xml:space="preserve">.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Поля, обязательные к заполнению:</w:t>
      </w:r>
    </w:p>
    <w:p>
      <w:pPr>
        <w:pStyle w:val="15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фамилия, имя, отчество,</w:t>
      </w:r>
      <w:r>
        <w:rPr>
          <w:i/>
          <w:sz w:val="36"/>
          <w:szCs w:val="36"/>
        </w:rPr>
        <w:t xml:space="preserve"> </w:t>
      </w:r>
    </w:p>
    <w:p>
      <w:pPr>
        <w:pStyle w:val="1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данные документа, удостоверяющего личность родителя (законного представителя),</w:t>
      </w:r>
    </w:p>
    <w:p>
      <w:pPr>
        <w:pStyle w:val="1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адрес места жительства или адрес места пребывания, </w:t>
      </w:r>
    </w:p>
    <w:p>
      <w:pPr>
        <w:pStyle w:val="1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мобильный телефон (при наличии), </w:t>
      </w:r>
    </w:p>
    <w:p>
      <w:pPr>
        <w:pStyle w:val="1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адрес электронной почты (при наличии), </w:t>
      </w:r>
    </w:p>
    <w:p>
      <w:pPr>
        <w:pStyle w:val="15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тип представительства </w:t>
      </w:r>
    </w:p>
    <w:p>
      <w:pPr>
        <w:ind w:firstLine="0"/>
        <w:contextualSpacing w:val="0"/>
        <w:jc w:val="left"/>
        <w:rPr>
          <w:sz w:val="36"/>
          <w:szCs w:val="36"/>
        </w:rPr>
      </w:pPr>
    </w:p>
    <w:p>
      <w:pPr>
        <w:contextualSpacing w:val="0"/>
        <w:jc w:val="lef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5.2. Внести данные </w:t>
      </w:r>
      <w:r>
        <w:rPr>
          <w:b/>
          <w:sz w:val="36"/>
          <w:szCs w:val="36"/>
          <w:u w:val="single"/>
        </w:rPr>
        <w:t>о ребенке</w:t>
      </w:r>
      <w:r>
        <w:rPr>
          <w:sz w:val="36"/>
          <w:szCs w:val="36"/>
        </w:rPr>
        <w:t xml:space="preserve">. </w:t>
      </w:r>
    </w:p>
    <w:p>
      <w:p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Поля, обязательные к заполнению: </w:t>
      </w:r>
    </w:p>
    <w:p>
      <w:pPr>
        <w:pStyle w:val="15"/>
        <w:numPr>
          <w:ilvl w:val="0"/>
          <w:numId w:val="2"/>
        </w:numPr>
        <w:rPr>
          <w:i/>
          <w:sz w:val="36"/>
          <w:szCs w:val="36"/>
        </w:rPr>
      </w:pPr>
      <w:r>
        <w:rPr>
          <w:sz w:val="36"/>
          <w:szCs w:val="36"/>
        </w:rPr>
        <w:t>фамилия, имя, отчество,</w:t>
      </w:r>
      <w:r>
        <w:rPr>
          <w:i/>
          <w:sz w:val="36"/>
          <w:szCs w:val="36"/>
        </w:rPr>
        <w:t xml:space="preserve"> </w:t>
      </w:r>
    </w:p>
    <w:p>
      <w:pPr>
        <w:pStyle w:val="15"/>
        <w:numPr>
          <w:ilvl w:val="0"/>
          <w:numId w:val="2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>дата рождения,</w:t>
      </w:r>
    </w:p>
    <w:p>
      <w:pPr>
        <w:pStyle w:val="15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данные свидетельства о рождении ребёнка,</w:t>
      </w:r>
    </w:p>
    <w:p>
      <w:pPr>
        <w:pStyle w:val="15"/>
        <w:numPr>
          <w:ilvl w:val="0"/>
          <w:numId w:val="2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>адрес места жительства или адрес места пребывания.</w:t>
      </w:r>
    </w:p>
    <w:p>
      <w:pPr>
        <w:contextualSpacing w:val="0"/>
        <w:jc w:val="left"/>
        <w:rPr>
          <w:i/>
          <w:sz w:val="36"/>
          <w:szCs w:val="36"/>
        </w:rPr>
      </w:pPr>
    </w:p>
    <w:p>
      <w:pPr>
        <w:contextualSpacing w:val="0"/>
        <w:jc w:val="left"/>
        <w:rPr>
          <w:b/>
          <w:sz w:val="36"/>
          <w:szCs w:val="36"/>
        </w:rPr>
      </w:pPr>
      <w:r>
        <w:rPr>
          <w:sz w:val="36"/>
          <w:szCs w:val="36"/>
          <w:u w:val="single"/>
        </w:rPr>
        <w:t>5.3.Внести дополнительные данные</w:t>
      </w:r>
      <w:r>
        <w:rPr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 </w:t>
      </w:r>
    </w:p>
    <w:p>
      <w:p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>Поля, обязательные к заполнению:</w:t>
      </w:r>
    </w:p>
    <w:p>
      <w:pPr>
        <w:pStyle w:val="15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образовательная организация (указывается школа, закрепленная за адресом регистрации ребенка); </w:t>
      </w:r>
    </w:p>
    <w:p>
      <w:pPr>
        <w:pStyle w:val="15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>
      <w:pPr>
        <w:pStyle w:val="15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сведения о льготах на прием в школу (при наличии); </w:t>
      </w:r>
    </w:p>
    <w:p>
      <w:pPr>
        <w:pStyle w:val="15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потребность в обучении ребенка по адаптированным программам (при наличии); </w:t>
      </w:r>
    </w:p>
    <w:p>
      <w:pPr>
        <w:ind w:left="709" w:firstLine="0"/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>подтверждение ознакомления с учредительными документами образовательной организации;</w:t>
      </w:r>
    </w:p>
    <w:p>
      <w:pPr>
        <w:pStyle w:val="15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согласие на обработку персональных данных.</w:t>
      </w:r>
    </w:p>
    <w:p>
      <w:pPr>
        <w:ind w:left="709" w:firstLine="0"/>
        <w:contextualSpacing w:val="0"/>
        <w:jc w:val="left"/>
        <w:rPr>
          <w:i/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Проверить внесенные данные,  подтвердить корректность заполнения заявления и для отправки заявления нажать на кнопку «Отправить».</w:t>
      </w:r>
    </w:p>
    <w:p>
      <w:pPr>
        <w:contextualSpacing w:val="0"/>
        <w:jc w:val="left"/>
        <w:rPr>
          <w:sz w:val="36"/>
          <w:szCs w:val="36"/>
        </w:rPr>
      </w:pPr>
    </w:p>
    <w:p>
      <w:pPr>
        <w:ind w:firstLine="0"/>
        <w:contextualSpacing w:val="0"/>
        <w:jc w:val="left"/>
        <w:rPr>
          <w:sz w:val="36"/>
          <w:szCs w:val="36"/>
        </w:rPr>
      </w:pPr>
      <w:r>
        <w:rPr>
          <w:sz w:val="36"/>
          <w:szCs w:val="36"/>
          <w:lang w:eastAsia="ru-RU"/>
        </w:rPr>
        <w:drawing>
          <wp:inline distT="0" distB="0" distL="0" distR="0">
            <wp:extent cx="9311640" cy="201549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8"/>
                    <a:srcRect l="16786" t="37543" r="18482" b="37546"/>
                    <a:stretch>
                      <a:fillRect/>
                    </a:stretch>
                  </pic:blipFill>
                  <pic:spPr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contextualSpacing w:val="0"/>
        <w:jc w:val="left"/>
        <w:rPr>
          <w:sz w:val="36"/>
          <w:szCs w:val="36"/>
        </w:rPr>
      </w:pPr>
    </w:p>
    <w:p>
      <w:pPr>
        <w:jc w:val="left"/>
        <w:rPr>
          <w:i/>
          <w:sz w:val="36"/>
          <w:szCs w:val="36"/>
        </w:rPr>
      </w:pPr>
    </w:p>
    <w:p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>
        <w:rPr>
          <w:rFonts w:eastAsia="Times New Roman"/>
          <w:i/>
          <w:sz w:val="36"/>
          <w:szCs w:val="36"/>
          <w:lang w:eastAsia="ru-RU"/>
        </w:rPr>
        <w:t>Сообщение о том, что заявление принято системой  придет в Личный кабинет на РПГУ и/или на электронную почту.</w:t>
      </w:r>
    </w:p>
    <w:p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lang w:eastAsia="ru-RU"/>
        </w:rPr>
      </w:pPr>
      <w:r>
        <w:rPr>
          <w:rFonts w:eastAsia="Times New Roman"/>
          <w:b/>
          <w:bCs/>
          <w:i/>
          <w:sz w:val="36"/>
          <w:szCs w:val="36"/>
          <w:lang w:eastAsia="ru-RU"/>
        </w:rPr>
        <w:t>После обработки персональных данных, указанных в заявлении, и получении приглашения  из школы необходимо предоставить в школу оригиналы документов.</w:t>
      </w:r>
    </w:p>
    <w:p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lang w:eastAsia="ru-RU"/>
        </w:rPr>
      </w:pPr>
    </w:p>
    <w:p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lang w:eastAsia="ru-RU"/>
        </w:rPr>
      </w:pPr>
      <w:r>
        <w:rPr>
          <w:rFonts w:eastAsia="Times New Roman"/>
          <w:b/>
          <w:bCs/>
          <w:i/>
          <w:sz w:val="36"/>
          <w:szCs w:val="36"/>
          <w:lang w:eastAsia="ru-RU"/>
        </w:rPr>
        <w:t>В течение 5 рабочих дней после приема заявления о приеме на обучение и представленных документов издается приказ о зачислении ребенка в школу.</w:t>
      </w:r>
    </w:p>
    <w:p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lang w:eastAsia="ru-RU"/>
        </w:rPr>
      </w:pPr>
    </w:p>
    <w:sectPr>
      <w:pgSz w:w="16838" w:h="11906" w:orient="landscape"/>
      <w:pgMar w:top="567" w:right="567" w:bottom="426" w:left="567" w:header="709" w:footer="873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B31B4"/>
    <w:multiLevelType w:val="multilevel"/>
    <w:tmpl w:val="08FB31B4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20BE4BD1"/>
    <w:multiLevelType w:val="multilevel"/>
    <w:tmpl w:val="20BE4BD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3F074386"/>
    <w:multiLevelType w:val="multilevel"/>
    <w:tmpl w:val="3F074386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40204419"/>
    <w:multiLevelType w:val="multilevel"/>
    <w:tmpl w:val="40204419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  <w:rsid w:val="5E3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ind w:firstLine="709"/>
      <w:contextualSpacing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toc 2"/>
    <w:basedOn w:val="1"/>
    <w:next w:val="1"/>
    <w:semiHidden/>
    <w:unhideWhenUsed/>
    <w:uiPriority w:val="39"/>
    <w:pPr>
      <w:spacing w:after="100"/>
      <w:ind w:left="280"/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10">
    <w:name w:val="Рабочий"/>
    <w:basedOn w:val="1"/>
    <w:link w:val="11"/>
    <w:qFormat/>
    <w:uiPriority w:val="0"/>
    <w:pPr>
      <w:spacing w:line="360" w:lineRule="auto"/>
    </w:pPr>
    <w:rPr>
      <w:szCs w:val="28"/>
    </w:rPr>
  </w:style>
  <w:style w:type="character" w:customStyle="1" w:styleId="11">
    <w:name w:val="Рабочий Знак"/>
    <w:link w:val="10"/>
    <w:qFormat/>
    <w:uiPriority w:val="0"/>
  </w:style>
  <w:style w:type="character" w:customStyle="1" w:styleId="12">
    <w:name w:val="text-size-small"/>
    <w:basedOn w:val="2"/>
    <w:uiPriority w:val="0"/>
  </w:style>
  <w:style w:type="character" w:customStyle="1" w:styleId="13">
    <w:name w:val="text-info"/>
    <w:basedOn w:val="2"/>
    <w:qFormat/>
    <w:uiPriority w:val="0"/>
  </w:style>
  <w:style w:type="character" w:customStyle="1" w:styleId="14">
    <w:name w:val="Текст выноски Знак"/>
    <w:basedOn w:val="2"/>
    <w:link w:val="7"/>
    <w:semiHidden/>
    <w:uiPriority w:val="99"/>
    <w:rPr>
      <w:rFonts w:ascii="Segoe UI" w:hAnsi="Segoe UI" w:cs="Segoe UI"/>
      <w:sz w:val="18"/>
      <w:szCs w:val="18"/>
    </w:rPr>
  </w:style>
  <w:style w:type="paragraph" w:styleId="15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Департамент образования Ивановской области</Company>
  <Pages>5</Pages>
  <Words>500</Words>
  <Characters>2856</Characters>
  <Lines>23</Lines>
  <Paragraphs>6</Paragraphs>
  <TotalTime>21</TotalTime>
  <ScaleCrop>false</ScaleCrop>
  <LinksUpToDate>false</LinksUpToDate>
  <CharactersWithSpaces>3350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2021-03-24T12:33:00Z</dcterms:created>
  <dc:creator>Андрей Николаевич Бойцов</dc:creator>
  <cp:lastModifiedBy>Директор</cp:lastModifiedBy>
  <cp:lastPrinted>2021-03-18T13:15:00Z</cp:lastPrinted>
  <dcterms:modified xsi:type="dcterms:W3CDTF">2021-03-25T10:55:22Z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